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CE6A14" w:rsidRPr="00CE6A14" w14:paraId="65736597" w14:textId="77777777" w:rsidTr="00491209">
        <w:trPr>
          <w:trHeight w:val="747"/>
        </w:trPr>
        <w:tc>
          <w:tcPr>
            <w:tcW w:w="4610" w:type="dxa"/>
          </w:tcPr>
          <w:p w14:paraId="65736593" w14:textId="2961E291" w:rsidR="00863B86" w:rsidRPr="00D311F5" w:rsidRDefault="003840CC" w:rsidP="00863B86">
            <w:pPr>
              <w:pStyle w:val="NormaaliWWW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ilaaja: </w:t>
            </w:r>
            <w:r w:rsidR="00863B86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65736594" w14:textId="77777777" w:rsidR="0032570F" w:rsidRDefault="0032570F" w:rsidP="00863B86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5736595" w14:textId="77777777" w:rsidR="00CE6A14" w:rsidRPr="00CE6A14" w:rsidRDefault="00CE6A14" w:rsidP="0032570F">
            <w:pPr>
              <w:pStyle w:val="NormaaliWWW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1" w:type="dxa"/>
          </w:tcPr>
          <w:p w14:paraId="65736596" w14:textId="4B5D271C" w:rsidR="00CE6A14" w:rsidRPr="00D311F5" w:rsidRDefault="003840CC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äivämäärä:</w:t>
            </w:r>
          </w:p>
        </w:tc>
      </w:tr>
      <w:tr w:rsidR="00CE6A14" w:rsidRPr="00CE6A14" w14:paraId="6573659B" w14:textId="77777777" w:rsidTr="00491209">
        <w:trPr>
          <w:trHeight w:val="983"/>
        </w:trPr>
        <w:tc>
          <w:tcPr>
            <w:tcW w:w="4610" w:type="dxa"/>
          </w:tcPr>
          <w:p w14:paraId="65736598" w14:textId="2223CBD7" w:rsidR="00CE6A14" w:rsidRPr="00D311F5" w:rsidRDefault="003840CC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="00F16BED">
              <w:rPr>
                <w:rFonts w:ascii="Calibri" w:eastAsia="Calibri" w:hAnsi="Calibri" w:cs="Calibri"/>
                <w:b/>
                <w:sz w:val="18"/>
                <w:szCs w:val="18"/>
              </w:rPr>
              <w:t>askutustiedot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5591" w:type="dxa"/>
          </w:tcPr>
          <w:p w14:paraId="65736599" w14:textId="63FF9610" w:rsidR="00CE6A14" w:rsidRPr="00D311F5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Tulosten toimitus: sähköposti ja puhelin</w:t>
            </w:r>
          </w:p>
          <w:p w14:paraId="6573659A" w14:textId="77777777" w:rsidR="00863B86" w:rsidRPr="00CE6A14" w:rsidRDefault="00863B86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E6A14" w:rsidRPr="00CE6A14" w14:paraId="6573659F" w14:textId="77777777" w:rsidTr="00491209">
        <w:trPr>
          <w:trHeight w:val="993"/>
        </w:trPr>
        <w:tc>
          <w:tcPr>
            <w:tcW w:w="4610" w:type="dxa"/>
          </w:tcPr>
          <w:p w14:paraId="6573659C" w14:textId="49A597F1" w:rsidR="00CE6A14" w:rsidRPr="00D311F5" w:rsidRDefault="00C33631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Kohde/p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rojektin</w:t>
            </w:r>
            <w:r w:rsidR="008577CF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ume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ro:</w:t>
            </w:r>
          </w:p>
          <w:p w14:paraId="6573659D" w14:textId="77777777" w:rsidR="00863B86" w:rsidRPr="00CE6A14" w:rsidRDefault="00863B86" w:rsidP="00CE6A1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1" w:type="dxa"/>
          </w:tcPr>
          <w:p w14:paraId="6573659E" w14:textId="7F2390BB" w:rsidR="00CE6A14" w:rsidRPr="00D311F5" w:rsidRDefault="003840CC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äytteenottoaika/kertymäaika:</w:t>
            </w:r>
          </w:p>
        </w:tc>
      </w:tr>
      <w:tr w:rsidR="00CE6A14" w:rsidRPr="00CE6A14" w14:paraId="657365A3" w14:textId="77777777" w:rsidTr="00491209">
        <w:trPr>
          <w:trHeight w:val="575"/>
        </w:trPr>
        <w:tc>
          <w:tcPr>
            <w:tcW w:w="4610" w:type="dxa"/>
          </w:tcPr>
          <w:p w14:paraId="657365A1" w14:textId="5490516B" w:rsidR="00863B86" w:rsidRPr="00D311F5" w:rsidRDefault="003840CC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äytteenottaja:</w:t>
            </w:r>
          </w:p>
        </w:tc>
        <w:tc>
          <w:tcPr>
            <w:tcW w:w="5591" w:type="dxa"/>
          </w:tcPr>
          <w:p w14:paraId="657365A2" w14:textId="17CCF7CC" w:rsidR="00CE6A14" w:rsidRPr="00D311F5" w:rsidRDefault="003840CC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oivottu toimitusaika:</w:t>
            </w:r>
          </w:p>
        </w:tc>
      </w:tr>
      <w:tr w:rsidR="00451FEC" w:rsidRPr="00CE6A14" w14:paraId="59F29C2A" w14:textId="77777777" w:rsidTr="001B7586">
        <w:trPr>
          <w:trHeight w:val="575"/>
        </w:trPr>
        <w:tc>
          <w:tcPr>
            <w:tcW w:w="10201" w:type="dxa"/>
            <w:gridSpan w:val="2"/>
          </w:tcPr>
          <w:p w14:paraId="1F7EAE54" w14:textId="5BF1ABAF" w:rsidR="00451FEC" w:rsidRPr="00D311F5" w:rsidRDefault="00451FEC" w:rsidP="00451FEC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Laboratorio täyttää: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tutkija/laitteisto:</w:t>
            </w:r>
          </w:p>
        </w:tc>
      </w:tr>
      <w:tr w:rsidR="00CE6A14" w:rsidRPr="00EB2442" w14:paraId="657365A5" w14:textId="77777777" w:rsidTr="00491209">
        <w:trPr>
          <w:trHeight w:val="486"/>
        </w:trPr>
        <w:tc>
          <w:tcPr>
            <w:tcW w:w="10201" w:type="dxa"/>
            <w:gridSpan w:val="2"/>
          </w:tcPr>
          <w:p w14:paraId="5BE85CC3" w14:textId="77777777" w:rsidR="00F16BED" w:rsidRDefault="003840CC" w:rsidP="00F16BED">
            <w:pPr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311F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CE6A14" w:rsidRPr="00D311F5">
              <w:rPr>
                <w:rFonts w:ascii="Calibri" w:hAnsi="Calibri" w:cs="Calibri"/>
                <w:b/>
                <w:sz w:val="18"/>
                <w:szCs w:val="18"/>
              </w:rPr>
              <w:t>utkimukset:</w:t>
            </w:r>
            <w:r w:rsidR="00CE6A14" w:rsidRPr="008577C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577CF">
              <w:rPr>
                <w:rFonts w:ascii="Calibri" w:hAnsi="Calibri" w:cs="Calibri"/>
                <w:sz w:val="16"/>
                <w:szCs w:val="16"/>
              </w:rPr>
              <w:t>ASB (asbesti),</w:t>
            </w:r>
            <w:r w:rsidR="00F16BE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E6A14" w:rsidRPr="008577CF">
              <w:rPr>
                <w:rFonts w:ascii="Calibri" w:hAnsi="Calibri" w:cs="Calibri"/>
                <w:sz w:val="16"/>
                <w:szCs w:val="16"/>
              </w:rPr>
              <w:t xml:space="preserve">PAH, PCB, </w:t>
            </w:r>
            <w:proofErr w:type="spellStart"/>
            <w:r w:rsidR="00CE6A14" w:rsidRPr="008577CF">
              <w:rPr>
                <w:rFonts w:ascii="Calibri" w:hAnsi="Calibri" w:cs="Calibri"/>
                <w:sz w:val="16"/>
                <w:szCs w:val="16"/>
              </w:rPr>
              <w:t>Pb</w:t>
            </w:r>
            <w:proofErr w:type="spellEnd"/>
            <w:r w:rsidR="00CE6A14" w:rsidRPr="008577CF">
              <w:rPr>
                <w:rFonts w:ascii="Calibri" w:hAnsi="Calibri" w:cs="Calibri"/>
                <w:sz w:val="16"/>
                <w:szCs w:val="16"/>
              </w:rPr>
              <w:t xml:space="preserve"> (lyijy), RM (raskasmetalli), MVT (mineraalivillan tunnistus)</w:t>
            </w:r>
            <w:r w:rsidR="001B6C07" w:rsidRPr="008577CF">
              <w:rPr>
                <w:rFonts w:ascii="Calibri" w:hAnsi="Calibri" w:cs="Calibri"/>
                <w:sz w:val="16"/>
                <w:szCs w:val="16"/>
              </w:rPr>
              <w:t>, MVL</w:t>
            </w:r>
            <w:r w:rsidR="00F16BED">
              <w:rPr>
                <w:rFonts w:ascii="Calibri" w:hAnsi="Calibri" w:cs="Calibri"/>
                <w:sz w:val="16"/>
                <w:szCs w:val="16"/>
              </w:rPr>
              <w:t xml:space="preserve"> (mineraalivillalaskenta),</w:t>
            </w:r>
          </w:p>
          <w:p w14:paraId="657365A4" w14:textId="03D3D256" w:rsidR="001B6C07" w:rsidRPr="008577CF" w:rsidRDefault="00CE6A14" w:rsidP="00F16BED">
            <w:pPr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577CF">
              <w:rPr>
                <w:rFonts w:ascii="Calibri" w:hAnsi="Calibri" w:cs="Calibri"/>
                <w:sz w:val="16"/>
                <w:szCs w:val="16"/>
              </w:rPr>
              <w:t>PEM (pölynkoostumus), VOC</w:t>
            </w:r>
            <w:r w:rsidR="00F16BED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F16BED" w:rsidRPr="008577CF">
              <w:rPr>
                <w:rFonts w:ascii="Calibri" w:hAnsi="Calibri" w:cs="Calibri"/>
                <w:sz w:val="16"/>
                <w:szCs w:val="16"/>
              </w:rPr>
              <w:t>OH (ohuthie), PH (pintahie), VETO (vetolujuus), PUR (puristuslujuus), KLO (kloridi), KRB (</w:t>
            </w:r>
            <w:proofErr w:type="spellStart"/>
            <w:r w:rsidR="00F16BED" w:rsidRPr="008577CF">
              <w:rPr>
                <w:rFonts w:ascii="Calibri" w:hAnsi="Calibri" w:cs="Calibri"/>
                <w:sz w:val="16"/>
                <w:szCs w:val="16"/>
              </w:rPr>
              <w:t>karbonatisoitumissyvyys</w:t>
            </w:r>
            <w:proofErr w:type="spellEnd"/>
            <w:r w:rsidR="00F16BED" w:rsidRPr="008577C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6CF62218" w14:textId="7C93B9E5" w:rsidR="00164A67" w:rsidRPr="0054071C" w:rsidRDefault="00164A67" w:rsidP="008577CF">
      <w:pPr>
        <w:spacing w:after="80"/>
        <w:rPr>
          <w:sz w:val="20"/>
          <w:szCs w:val="20"/>
        </w:rPr>
      </w:pPr>
    </w:p>
    <w:p w14:paraId="2E353A81" w14:textId="28E7DDB8" w:rsidR="00164A67" w:rsidRPr="007A587C" w:rsidRDefault="00164A67" w:rsidP="001B6C07">
      <w:pPr>
        <w:spacing w:afterLines="50"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7A587C">
        <w:rPr>
          <w:rFonts w:asciiTheme="minorHAnsi" w:hAnsiTheme="minorHAnsi" w:cstheme="minorHAnsi"/>
          <w:b/>
          <w:sz w:val="18"/>
          <w:szCs w:val="18"/>
        </w:rPr>
        <w:t>T</w:t>
      </w:r>
      <w:r w:rsidR="00B53D12" w:rsidRPr="007A587C">
        <w:rPr>
          <w:rFonts w:asciiTheme="minorHAnsi" w:hAnsiTheme="minorHAnsi" w:cstheme="minorHAnsi"/>
          <w:b/>
          <w:sz w:val="18"/>
          <w:szCs w:val="18"/>
        </w:rPr>
        <w:t>ÄRKEÄÄ</w:t>
      </w:r>
      <w:r w:rsidRPr="007A587C">
        <w:rPr>
          <w:rFonts w:asciiTheme="minorHAnsi" w:hAnsiTheme="minorHAnsi" w:cstheme="minorHAnsi"/>
          <w:b/>
          <w:sz w:val="18"/>
          <w:szCs w:val="18"/>
        </w:rPr>
        <w:t xml:space="preserve"> as</w:t>
      </w:r>
      <w:r w:rsidR="001B6C07" w:rsidRPr="007A587C">
        <w:rPr>
          <w:rFonts w:asciiTheme="minorHAnsi" w:hAnsiTheme="minorHAnsi" w:cstheme="minorHAnsi"/>
          <w:b/>
          <w:sz w:val="18"/>
          <w:szCs w:val="18"/>
        </w:rPr>
        <w:t>besti-, PAH-</w:t>
      </w:r>
      <w:r w:rsidRPr="007A587C">
        <w:rPr>
          <w:rFonts w:asciiTheme="minorHAnsi" w:hAnsiTheme="minorHAnsi" w:cstheme="minorHAnsi"/>
          <w:b/>
          <w:sz w:val="18"/>
          <w:szCs w:val="18"/>
        </w:rPr>
        <w:t xml:space="preserve"> ja raskasmetallinäytteisiin liittyen:</w:t>
      </w:r>
    </w:p>
    <w:p w14:paraId="4B123457" w14:textId="5301FFD5" w:rsidR="00164A67" w:rsidRPr="007A587C" w:rsidRDefault="001B6C07" w:rsidP="001B6C07">
      <w:pPr>
        <w:spacing w:afterLines="80" w:after="192"/>
        <w:contextualSpacing/>
        <w:rPr>
          <w:rFonts w:asciiTheme="minorHAnsi" w:hAnsiTheme="minorHAnsi" w:cstheme="minorHAnsi"/>
          <w:sz w:val="18"/>
          <w:szCs w:val="18"/>
        </w:rPr>
      </w:pPr>
      <w:r w:rsidRPr="007A587C">
        <w:rPr>
          <w:rFonts w:asciiTheme="minorHAnsi" w:hAnsiTheme="minorHAnsi" w:cstheme="minorHAnsi"/>
          <w:sz w:val="18"/>
          <w:szCs w:val="18"/>
        </w:rPr>
        <w:t xml:space="preserve">- </w:t>
      </w:r>
      <w:r w:rsidR="00164A67" w:rsidRPr="007A587C">
        <w:rPr>
          <w:rFonts w:asciiTheme="minorHAnsi" w:hAnsiTheme="minorHAnsi" w:cstheme="minorHAnsi"/>
          <w:sz w:val="18"/>
          <w:szCs w:val="18"/>
        </w:rPr>
        <w:t>Näytettä on hyvä olla noin tulitikkuaskin kokoinen pala tai sitä vastaava määrä.</w:t>
      </w:r>
    </w:p>
    <w:p w14:paraId="146EC067" w14:textId="6CBCA629" w:rsidR="00164A67" w:rsidRPr="007A587C" w:rsidRDefault="001B6C07" w:rsidP="001B6C07">
      <w:pPr>
        <w:spacing w:afterLines="80" w:after="192"/>
        <w:contextualSpacing/>
        <w:rPr>
          <w:rFonts w:asciiTheme="minorHAnsi" w:hAnsiTheme="minorHAnsi" w:cstheme="minorHAnsi"/>
          <w:sz w:val="18"/>
          <w:szCs w:val="18"/>
        </w:rPr>
      </w:pPr>
      <w:r w:rsidRPr="007A587C">
        <w:rPr>
          <w:rFonts w:asciiTheme="minorHAnsi" w:hAnsiTheme="minorHAnsi" w:cstheme="minorHAnsi"/>
          <w:sz w:val="18"/>
          <w:szCs w:val="18"/>
        </w:rPr>
        <w:t xml:space="preserve">- </w:t>
      </w:r>
      <w:r w:rsidR="00164A67" w:rsidRPr="007A587C">
        <w:rPr>
          <w:rFonts w:asciiTheme="minorHAnsi" w:hAnsiTheme="minorHAnsi" w:cstheme="minorHAnsi"/>
          <w:sz w:val="18"/>
          <w:szCs w:val="18"/>
        </w:rPr>
        <w:t xml:space="preserve">Pakkaa näyte kestävään ilmatiiviiseen pussiin (esimerkiksi </w:t>
      </w:r>
      <w:proofErr w:type="spellStart"/>
      <w:r w:rsidR="00164A67" w:rsidRPr="007A587C">
        <w:rPr>
          <w:rFonts w:asciiTheme="minorHAnsi" w:hAnsiTheme="minorHAnsi" w:cstheme="minorHAnsi"/>
          <w:sz w:val="18"/>
          <w:szCs w:val="18"/>
        </w:rPr>
        <w:t>Minigrip</w:t>
      </w:r>
      <w:proofErr w:type="spellEnd"/>
      <w:r w:rsidR="00164A67" w:rsidRPr="007A587C">
        <w:rPr>
          <w:rFonts w:asciiTheme="minorHAnsi" w:hAnsiTheme="minorHAnsi" w:cstheme="minorHAnsi"/>
          <w:sz w:val="18"/>
          <w:szCs w:val="18"/>
        </w:rPr>
        <w:t>-pussi).</w:t>
      </w:r>
    </w:p>
    <w:p w14:paraId="77D7FE3D" w14:textId="49A53274" w:rsidR="00164A67" w:rsidRPr="007A587C" w:rsidRDefault="001B6C07" w:rsidP="001B6C07">
      <w:pPr>
        <w:spacing w:afterLines="80" w:after="192"/>
        <w:contextualSpacing/>
        <w:rPr>
          <w:rFonts w:asciiTheme="minorHAnsi" w:hAnsiTheme="minorHAnsi" w:cstheme="minorHAnsi"/>
          <w:sz w:val="18"/>
          <w:szCs w:val="18"/>
        </w:rPr>
      </w:pPr>
      <w:r w:rsidRPr="007A587C">
        <w:rPr>
          <w:rFonts w:asciiTheme="minorHAnsi" w:hAnsiTheme="minorHAnsi" w:cstheme="minorHAnsi"/>
          <w:sz w:val="18"/>
          <w:szCs w:val="18"/>
        </w:rPr>
        <w:t xml:space="preserve">- </w:t>
      </w:r>
      <w:r w:rsidR="00164A67" w:rsidRPr="007A587C">
        <w:rPr>
          <w:rFonts w:asciiTheme="minorHAnsi" w:hAnsiTheme="minorHAnsi" w:cstheme="minorHAnsi"/>
          <w:sz w:val="18"/>
          <w:szCs w:val="18"/>
        </w:rPr>
        <w:t>Toivottu toimitusaika on hyvä ilmoittaa mahdollisimman tarkasti (pvm + klo).</w:t>
      </w:r>
    </w:p>
    <w:p w14:paraId="1354906C" w14:textId="0ED2D33D" w:rsidR="00164A67" w:rsidRPr="007A587C" w:rsidRDefault="001B6C07" w:rsidP="001B6C07">
      <w:pPr>
        <w:spacing w:afterLines="80" w:after="192"/>
        <w:contextualSpacing/>
        <w:rPr>
          <w:rFonts w:asciiTheme="minorHAnsi" w:hAnsiTheme="minorHAnsi" w:cstheme="minorHAnsi"/>
          <w:sz w:val="18"/>
          <w:szCs w:val="18"/>
        </w:rPr>
      </w:pPr>
      <w:r w:rsidRPr="007A587C">
        <w:rPr>
          <w:rFonts w:asciiTheme="minorHAnsi" w:hAnsiTheme="minorHAnsi" w:cstheme="minorHAnsi"/>
          <w:sz w:val="18"/>
          <w:szCs w:val="18"/>
        </w:rPr>
        <w:t xml:space="preserve">- </w:t>
      </w:r>
      <w:proofErr w:type="spellStart"/>
      <w:r w:rsidR="00B53D12" w:rsidRPr="007A587C">
        <w:rPr>
          <w:rFonts w:asciiTheme="minorHAnsi" w:hAnsiTheme="minorHAnsi" w:cstheme="minorHAnsi"/>
          <w:sz w:val="18"/>
          <w:szCs w:val="18"/>
        </w:rPr>
        <w:t>Huom</w:t>
      </w:r>
      <w:proofErr w:type="spellEnd"/>
      <w:r w:rsidR="00B53D12" w:rsidRPr="007A587C">
        <w:rPr>
          <w:rFonts w:asciiTheme="minorHAnsi" w:hAnsiTheme="minorHAnsi" w:cstheme="minorHAnsi"/>
          <w:sz w:val="18"/>
          <w:szCs w:val="18"/>
        </w:rPr>
        <w:t>! U</w:t>
      </w:r>
      <w:r w:rsidR="00164A67" w:rsidRPr="007A587C">
        <w:rPr>
          <w:rFonts w:asciiTheme="minorHAnsi" w:hAnsiTheme="minorHAnsi" w:cstheme="minorHAnsi"/>
          <w:sz w:val="18"/>
          <w:szCs w:val="18"/>
        </w:rPr>
        <w:t>seiden eri materiaalien yhdistäminen yhdeksi näytteeksi</w:t>
      </w:r>
      <w:r w:rsidRPr="007A587C">
        <w:rPr>
          <w:rFonts w:asciiTheme="minorHAnsi" w:hAnsiTheme="minorHAnsi" w:cstheme="minorHAnsi"/>
          <w:sz w:val="18"/>
          <w:szCs w:val="18"/>
        </w:rPr>
        <w:t xml:space="preserve"> voi vaikuttaa analyysituloksen </w:t>
      </w:r>
      <w:r w:rsidR="00164A67" w:rsidRPr="007A587C">
        <w:rPr>
          <w:rFonts w:asciiTheme="minorHAnsi" w:hAnsiTheme="minorHAnsi" w:cstheme="minorHAnsi"/>
          <w:sz w:val="18"/>
          <w:szCs w:val="18"/>
        </w:rPr>
        <w:t>luotettavuuteen.</w:t>
      </w:r>
    </w:p>
    <w:p w14:paraId="33E982F7" w14:textId="77777777" w:rsidR="0054071C" w:rsidRDefault="0054071C" w:rsidP="008577C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206"/>
        <w:gridCol w:w="6463"/>
        <w:gridCol w:w="1701"/>
      </w:tblGrid>
      <w:tr w:rsidR="006B0D43" w:rsidRPr="00CE6A14" w14:paraId="657365AA" w14:textId="37200CF1" w:rsidTr="006B0D43">
        <w:trPr>
          <w:trHeight w:val="433"/>
        </w:trPr>
        <w:tc>
          <w:tcPr>
            <w:tcW w:w="973" w:type="dxa"/>
          </w:tcPr>
          <w:p w14:paraId="657365A7" w14:textId="0AAEE027" w:rsidR="006B0D43" w:rsidRPr="007A587C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A587C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</w:p>
        </w:tc>
        <w:tc>
          <w:tcPr>
            <w:tcW w:w="1206" w:type="dxa"/>
          </w:tcPr>
          <w:p w14:paraId="657365A8" w14:textId="29EF47BC" w:rsidR="006B0D43" w:rsidRPr="007A587C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A587C">
              <w:rPr>
                <w:rFonts w:ascii="Calibri" w:eastAsia="Calibri" w:hAnsi="Calibri" w:cs="Calibri"/>
                <w:b/>
                <w:sz w:val="18"/>
                <w:szCs w:val="18"/>
              </w:rPr>
              <w:t>Tutkimus</w:t>
            </w:r>
          </w:p>
        </w:tc>
        <w:tc>
          <w:tcPr>
            <w:tcW w:w="6463" w:type="dxa"/>
          </w:tcPr>
          <w:p w14:paraId="657365A9" w14:textId="0B560550" w:rsidR="006B0D43" w:rsidRPr="007A587C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A587C">
              <w:rPr>
                <w:rFonts w:ascii="Calibri" w:eastAsia="Calibri" w:hAnsi="Calibri" w:cs="Calibri"/>
                <w:b/>
                <w:sz w:val="18"/>
                <w:szCs w:val="18"/>
              </w:rPr>
              <w:t>Näytetiedot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(rakenneosa/ materiaalit)</w:t>
            </w:r>
          </w:p>
        </w:tc>
        <w:tc>
          <w:tcPr>
            <w:tcW w:w="1701" w:type="dxa"/>
          </w:tcPr>
          <w:p w14:paraId="639D4899" w14:textId="3BE2E34B" w:rsidR="006B0D43" w:rsidRPr="007A587C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Laboratorio täyttää</w:t>
            </w:r>
          </w:p>
        </w:tc>
      </w:tr>
      <w:tr w:rsidR="006B0D43" w:rsidRPr="00CE6A14" w14:paraId="657365AE" w14:textId="23F707A0" w:rsidTr="006B0D43">
        <w:trPr>
          <w:trHeight w:val="487"/>
        </w:trPr>
        <w:tc>
          <w:tcPr>
            <w:tcW w:w="973" w:type="dxa"/>
          </w:tcPr>
          <w:p w14:paraId="657365AB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AC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63" w:type="dxa"/>
          </w:tcPr>
          <w:p w14:paraId="657365AD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C4A22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657365B2" w14:textId="41E4DF5B" w:rsidTr="006B0D43">
        <w:trPr>
          <w:trHeight w:val="478"/>
        </w:trPr>
        <w:tc>
          <w:tcPr>
            <w:tcW w:w="973" w:type="dxa"/>
          </w:tcPr>
          <w:p w14:paraId="657365AF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B0" w14:textId="77777777" w:rsidR="006B0D43" w:rsidRDefault="006B0D43" w:rsidP="00863B86"/>
        </w:tc>
        <w:tc>
          <w:tcPr>
            <w:tcW w:w="6463" w:type="dxa"/>
          </w:tcPr>
          <w:p w14:paraId="657365B1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97A35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657365B6" w14:textId="77B1F60D" w:rsidTr="006B0D43">
        <w:trPr>
          <w:trHeight w:val="487"/>
        </w:trPr>
        <w:tc>
          <w:tcPr>
            <w:tcW w:w="973" w:type="dxa"/>
          </w:tcPr>
          <w:p w14:paraId="657365B3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B4" w14:textId="77777777" w:rsidR="006B0D43" w:rsidRDefault="006B0D43" w:rsidP="00863B86"/>
        </w:tc>
        <w:tc>
          <w:tcPr>
            <w:tcW w:w="6463" w:type="dxa"/>
          </w:tcPr>
          <w:p w14:paraId="657365B5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956C6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657365BA" w14:textId="0FC29BC3" w:rsidTr="006B0D43">
        <w:trPr>
          <w:trHeight w:val="487"/>
        </w:trPr>
        <w:tc>
          <w:tcPr>
            <w:tcW w:w="973" w:type="dxa"/>
          </w:tcPr>
          <w:p w14:paraId="657365B7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B8" w14:textId="77777777" w:rsidR="006B0D43" w:rsidRDefault="006B0D43" w:rsidP="00863B86"/>
        </w:tc>
        <w:tc>
          <w:tcPr>
            <w:tcW w:w="6463" w:type="dxa"/>
          </w:tcPr>
          <w:p w14:paraId="657365B9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DE334D" w14:textId="77777777" w:rsidR="006B0D43" w:rsidRPr="00CE6A14" w:rsidRDefault="006B0D43" w:rsidP="00863B8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657365BE" w14:textId="6262DD6F" w:rsidTr="006B0D43">
        <w:trPr>
          <w:trHeight w:val="487"/>
        </w:trPr>
        <w:tc>
          <w:tcPr>
            <w:tcW w:w="973" w:type="dxa"/>
          </w:tcPr>
          <w:p w14:paraId="657365BB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BC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63" w:type="dxa"/>
          </w:tcPr>
          <w:p w14:paraId="657365BD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5E65C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657365C2" w14:textId="79F314A3" w:rsidTr="006B0D43">
        <w:trPr>
          <w:trHeight w:val="478"/>
        </w:trPr>
        <w:tc>
          <w:tcPr>
            <w:tcW w:w="973" w:type="dxa"/>
          </w:tcPr>
          <w:p w14:paraId="657365BF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C0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63" w:type="dxa"/>
          </w:tcPr>
          <w:p w14:paraId="657365C1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6B9A69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657365C6" w14:textId="240FAF3F" w:rsidTr="006B0D43">
        <w:trPr>
          <w:trHeight w:val="487"/>
        </w:trPr>
        <w:tc>
          <w:tcPr>
            <w:tcW w:w="973" w:type="dxa"/>
          </w:tcPr>
          <w:p w14:paraId="657365C3" w14:textId="78203634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C4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63" w:type="dxa"/>
          </w:tcPr>
          <w:p w14:paraId="657365C5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2DC88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657365CA" w14:textId="3692FC50" w:rsidTr="006B0D43">
        <w:trPr>
          <w:trHeight w:val="487"/>
        </w:trPr>
        <w:tc>
          <w:tcPr>
            <w:tcW w:w="973" w:type="dxa"/>
          </w:tcPr>
          <w:p w14:paraId="657365C7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C8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63" w:type="dxa"/>
          </w:tcPr>
          <w:p w14:paraId="657365C9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657AA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657365CE" w14:textId="02BDDCFE" w:rsidTr="006B0D43">
        <w:trPr>
          <w:trHeight w:val="478"/>
        </w:trPr>
        <w:tc>
          <w:tcPr>
            <w:tcW w:w="973" w:type="dxa"/>
          </w:tcPr>
          <w:p w14:paraId="657365CB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7365CC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63" w:type="dxa"/>
          </w:tcPr>
          <w:p w14:paraId="657365CD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48D3B3A5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0E59F1FE" w14:textId="7C9FA3B2" w:rsidTr="006B0D43">
        <w:trPr>
          <w:trHeight w:val="487"/>
        </w:trPr>
        <w:tc>
          <w:tcPr>
            <w:tcW w:w="973" w:type="dxa"/>
          </w:tcPr>
          <w:p w14:paraId="053A0FC9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F7C565B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63" w:type="dxa"/>
          </w:tcPr>
          <w:p w14:paraId="0009ADB7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7E3F2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0D43" w:rsidRPr="00CE6A14" w14:paraId="7CF65119" w14:textId="1C306F24" w:rsidTr="006B0D43">
        <w:trPr>
          <w:trHeight w:val="487"/>
        </w:trPr>
        <w:tc>
          <w:tcPr>
            <w:tcW w:w="973" w:type="dxa"/>
          </w:tcPr>
          <w:p w14:paraId="40305347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8F793A1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63" w:type="dxa"/>
          </w:tcPr>
          <w:p w14:paraId="6CE73558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48050" w14:textId="77777777" w:rsidR="006B0D43" w:rsidRPr="00CE6A14" w:rsidRDefault="006B0D43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A62EA5C" w14:textId="46DC115B" w:rsidR="00585608" w:rsidRDefault="00C828B1" w:rsidP="00233963">
      <w:pPr>
        <w:jc w:val="center"/>
      </w:pPr>
      <w:r w:rsidRPr="007F40E7">
        <w:rPr>
          <w:rFonts w:eastAsia="Calibri" w:cs="Times New Roman"/>
          <w:sz w:val="18"/>
          <w:szCs w:val="18"/>
        </w:rPr>
        <w:t>Labroc Oy vastaa toimeksiannoista KSE 2013 mukaisesti. Tul</w:t>
      </w:r>
      <w:r w:rsidR="00223666">
        <w:rPr>
          <w:rFonts w:eastAsia="Calibri" w:cs="Times New Roman"/>
          <w:sz w:val="18"/>
          <w:szCs w:val="18"/>
        </w:rPr>
        <w:t>okset toimitetaan sähköpostilla</w:t>
      </w:r>
      <w:r w:rsidRPr="007F40E7">
        <w:rPr>
          <w:rFonts w:eastAsia="Calibri" w:cs="Times New Roman"/>
          <w:sz w:val="18"/>
          <w:szCs w:val="18"/>
        </w:rPr>
        <w:t xml:space="preserve"> PDF-muodossa ilman suojausta.</w:t>
      </w:r>
    </w:p>
    <w:sectPr w:rsidR="00585608" w:rsidSect="00681D41">
      <w:headerReference w:type="default" r:id="rId11"/>
      <w:footerReference w:type="default" r:id="rId12"/>
      <w:pgSz w:w="11906" w:h="16838" w:code="9"/>
      <w:pgMar w:top="1418" w:right="851" w:bottom="1418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2043" w14:textId="77777777" w:rsidR="00273E0D" w:rsidRDefault="00273E0D" w:rsidP="00182D60">
      <w:pPr>
        <w:spacing w:after="0" w:line="240" w:lineRule="auto"/>
      </w:pPr>
      <w:r>
        <w:separator/>
      </w:r>
    </w:p>
  </w:endnote>
  <w:endnote w:type="continuationSeparator" w:id="0">
    <w:p w14:paraId="011149F1" w14:textId="77777777" w:rsidR="00273E0D" w:rsidRDefault="00273E0D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5525" w14:textId="0883C14A" w:rsidR="00681D41" w:rsidRPr="007A587C" w:rsidRDefault="00681D41" w:rsidP="00681D4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T</w:t>
    </w:r>
    <w:r w:rsidR="007513C9">
      <w:rPr>
        <w:rFonts w:asciiTheme="minorHAnsi" w:hAnsiTheme="minorHAnsi" w:cs="Arial"/>
        <w:sz w:val="14"/>
        <w:szCs w:val="14"/>
        <w:shd w:val="clear" w:color="auto" w:fill="FFFFFF"/>
      </w:rPr>
      <w:t>YRNÄVÄ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NTIE 1</w:t>
    </w:r>
    <w:r w:rsidR="007513C9">
      <w:rPr>
        <w:rFonts w:asciiTheme="minorHAnsi" w:hAnsiTheme="minorHAnsi" w:cs="Arial"/>
        <w:sz w:val="14"/>
        <w:szCs w:val="14"/>
        <w:shd w:val="clear" w:color="auto" w:fill="FFFFFF"/>
      </w:rPr>
      <w:t>2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90</w:t>
    </w:r>
    <w:r w:rsidR="007513C9">
      <w:rPr>
        <w:rFonts w:asciiTheme="minorHAnsi" w:hAnsiTheme="minorHAnsi" w:cs="Arial"/>
        <w:sz w:val="14"/>
        <w:szCs w:val="14"/>
        <w:shd w:val="clear" w:color="auto" w:fill="FFFFFF"/>
      </w:rPr>
      <w:t>40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0 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069673D7" w14:textId="04D12994" w:rsidR="00681D41" w:rsidRDefault="00681D41" w:rsidP="00681D4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 w:rsidR="00B31E10"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4E6BB46" w14:textId="77777777" w:rsidR="00681D41" w:rsidRDefault="00681D41" w:rsidP="00681D4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 Y-TUNNUS: 2544332-6</w:t>
    </w:r>
  </w:p>
  <w:p w14:paraId="1BFF7004" w14:textId="77777777" w:rsidR="004547B4" w:rsidRPr="00A725C7" w:rsidRDefault="004547B4" w:rsidP="004547B4">
    <w:pPr>
      <w:spacing w:after="100"/>
      <w:rPr>
        <w:rFonts w:asciiTheme="minorHAnsi" w:hAnsiTheme="minorHAnsi" w:cs="Arial"/>
        <w:b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CAB5" w14:textId="77777777" w:rsidR="00273E0D" w:rsidRDefault="00273E0D" w:rsidP="00182D60">
      <w:pPr>
        <w:spacing w:after="0" w:line="240" w:lineRule="auto"/>
      </w:pPr>
      <w:r>
        <w:separator/>
      </w:r>
    </w:p>
  </w:footnote>
  <w:footnote w:type="continuationSeparator" w:id="0">
    <w:p w14:paraId="2272BFB0" w14:textId="77777777" w:rsidR="00273E0D" w:rsidRDefault="00273E0D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65D9" w14:textId="20E53C0D" w:rsidR="008948CE" w:rsidRDefault="000668A4" w:rsidP="00AB260A">
    <w:pPr>
      <w:pStyle w:val="Yltunniste"/>
      <w:spacing w:after="100" w:afterAutospacing="1" w:line="276" w:lineRule="auto"/>
      <w:contextualSpacing/>
      <w:jc w:val="right"/>
      <w:rPr>
        <w:b/>
        <w:sz w:val="36"/>
        <w:szCs w:val="36"/>
      </w:rPr>
    </w:pPr>
    <w:r w:rsidRPr="00182D60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657365DE" wp14:editId="657365DF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518699" cy="360023"/>
          <wp:effectExtent l="0" t="0" r="5715" b="2540"/>
          <wp:wrapThrough wrapText="bothSides">
            <wp:wrapPolygon edited="0">
              <wp:start x="0" y="0"/>
              <wp:lineTo x="0" y="20608"/>
              <wp:lineTo x="21410" y="20608"/>
              <wp:lineTo x="21410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99" cy="36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A14">
      <w:rPr>
        <w:b/>
        <w:sz w:val="36"/>
        <w:szCs w:val="36"/>
      </w:rPr>
      <w:t>TILAUSLOMAKE</w:t>
    </w:r>
  </w:p>
  <w:p w14:paraId="153D8C80" w14:textId="26D3F037" w:rsidR="00BC77C6" w:rsidRPr="00AB260A" w:rsidRDefault="00AB260A" w:rsidP="00AB260A">
    <w:pPr>
      <w:pStyle w:val="Yltunniste"/>
      <w:spacing w:after="360"/>
      <w:jc w:val="right"/>
      <w:rPr>
        <w:rFonts w:ascii="Calibri" w:hAnsi="Calibri" w:cs="Calibri"/>
        <w:spacing w:val="30"/>
        <w:sz w:val="18"/>
        <w:szCs w:val="18"/>
      </w:rPr>
    </w:pPr>
    <w:r w:rsidRPr="00AB260A">
      <w:rPr>
        <w:rFonts w:ascii="Calibri" w:hAnsi="Calibri" w:cs="Calibri"/>
        <w:spacing w:val="30"/>
        <w:sz w:val="18"/>
        <w:szCs w:val="18"/>
      </w:rPr>
      <w:t>MATERIAALINÄYTTEILLE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6277C"/>
    <w:rsid w:val="000668A4"/>
    <w:rsid w:val="000A7D49"/>
    <w:rsid w:val="000B22AC"/>
    <w:rsid w:val="000B4E29"/>
    <w:rsid w:val="000C0454"/>
    <w:rsid w:val="000D3A3F"/>
    <w:rsid w:val="00112EFC"/>
    <w:rsid w:val="0012096C"/>
    <w:rsid w:val="00131390"/>
    <w:rsid w:val="001551BA"/>
    <w:rsid w:val="00164A67"/>
    <w:rsid w:val="00182D60"/>
    <w:rsid w:val="00185D13"/>
    <w:rsid w:val="001B6C07"/>
    <w:rsid w:val="00212DCB"/>
    <w:rsid w:val="00223666"/>
    <w:rsid w:val="00233963"/>
    <w:rsid w:val="00270641"/>
    <w:rsid w:val="00273E0D"/>
    <w:rsid w:val="00286253"/>
    <w:rsid w:val="00293FD0"/>
    <w:rsid w:val="002D1F59"/>
    <w:rsid w:val="00305288"/>
    <w:rsid w:val="00305AFC"/>
    <w:rsid w:val="0032570F"/>
    <w:rsid w:val="003278C4"/>
    <w:rsid w:val="003341C9"/>
    <w:rsid w:val="003840CC"/>
    <w:rsid w:val="00451FEC"/>
    <w:rsid w:val="004547B4"/>
    <w:rsid w:val="00491209"/>
    <w:rsid w:val="004F788E"/>
    <w:rsid w:val="005057E5"/>
    <w:rsid w:val="00506996"/>
    <w:rsid w:val="0054071C"/>
    <w:rsid w:val="00540E11"/>
    <w:rsid w:val="00583037"/>
    <w:rsid w:val="00584E07"/>
    <w:rsid w:val="00585608"/>
    <w:rsid w:val="005B3296"/>
    <w:rsid w:val="005B73A6"/>
    <w:rsid w:val="00624E6F"/>
    <w:rsid w:val="0064478F"/>
    <w:rsid w:val="00681D41"/>
    <w:rsid w:val="0068592A"/>
    <w:rsid w:val="006B0D43"/>
    <w:rsid w:val="006E281D"/>
    <w:rsid w:val="007060AF"/>
    <w:rsid w:val="007077D1"/>
    <w:rsid w:val="007513C9"/>
    <w:rsid w:val="00777891"/>
    <w:rsid w:val="00780F77"/>
    <w:rsid w:val="007967DF"/>
    <w:rsid w:val="007A587C"/>
    <w:rsid w:val="007D150E"/>
    <w:rsid w:val="007E0BEF"/>
    <w:rsid w:val="0081223A"/>
    <w:rsid w:val="00826629"/>
    <w:rsid w:val="00847CEF"/>
    <w:rsid w:val="008577CF"/>
    <w:rsid w:val="00863B86"/>
    <w:rsid w:val="00880D12"/>
    <w:rsid w:val="008948CE"/>
    <w:rsid w:val="008C6151"/>
    <w:rsid w:val="008E36A1"/>
    <w:rsid w:val="00912DF7"/>
    <w:rsid w:val="009B2DA9"/>
    <w:rsid w:val="009B5F30"/>
    <w:rsid w:val="009B60A9"/>
    <w:rsid w:val="00A10055"/>
    <w:rsid w:val="00A725C7"/>
    <w:rsid w:val="00AB260A"/>
    <w:rsid w:val="00AC4392"/>
    <w:rsid w:val="00AE4248"/>
    <w:rsid w:val="00AE6C63"/>
    <w:rsid w:val="00B31E10"/>
    <w:rsid w:val="00B53D12"/>
    <w:rsid w:val="00BB55A9"/>
    <w:rsid w:val="00BC77C6"/>
    <w:rsid w:val="00C259B9"/>
    <w:rsid w:val="00C31EBA"/>
    <w:rsid w:val="00C33631"/>
    <w:rsid w:val="00C66C96"/>
    <w:rsid w:val="00C675BE"/>
    <w:rsid w:val="00C828B1"/>
    <w:rsid w:val="00C94008"/>
    <w:rsid w:val="00CA643C"/>
    <w:rsid w:val="00CA644E"/>
    <w:rsid w:val="00CC286A"/>
    <w:rsid w:val="00CD0014"/>
    <w:rsid w:val="00CD1984"/>
    <w:rsid w:val="00CE2E87"/>
    <w:rsid w:val="00CE6A14"/>
    <w:rsid w:val="00D12A01"/>
    <w:rsid w:val="00D17CC8"/>
    <w:rsid w:val="00D311F5"/>
    <w:rsid w:val="00D40549"/>
    <w:rsid w:val="00D41A66"/>
    <w:rsid w:val="00DD46BF"/>
    <w:rsid w:val="00DF0368"/>
    <w:rsid w:val="00DF28AC"/>
    <w:rsid w:val="00E0492A"/>
    <w:rsid w:val="00E36D3C"/>
    <w:rsid w:val="00E525C8"/>
    <w:rsid w:val="00E9629B"/>
    <w:rsid w:val="00F076C4"/>
    <w:rsid w:val="00F16BED"/>
    <w:rsid w:val="00F41899"/>
    <w:rsid w:val="00F45D95"/>
    <w:rsid w:val="00F76738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0E702-0B38-417C-B545-1EF63166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Ea Junno</cp:lastModifiedBy>
  <cp:revision>4</cp:revision>
  <cp:lastPrinted>2019-03-28T12:53:00Z</cp:lastPrinted>
  <dcterms:created xsi:type="dcterms:W3CDTF">2019-03-28T12:53:00Z</dcterms:created>
  <dcterms:modified xsi:type="dcterms:W3CDTF">2020-02-13T08:05:00Z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