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495" w:tblpY="-1036"/>
        <w:tblW w:w="2843" w:type="dxa"/>
        <w:tblLook w:val="04A0" w:firstRow="1" w:lastRow="0" w:firstColumn="1" w:lastColumn="0" w:noHBand="0" w:noVBand="1"/>
      </w:tblPr>
      <w:tblGrid>
        <w:gridCol w:w="2843"/>
      </w:tblGrid>
      <w:tr w:rsidR="00064C9D" w:rsidRPr="001C189C" w14:paraId="5882F0F2" w14:textId="77777777" w:rsidTr="00A3204F">
        <w:tc>
          <w:tcPr>
            <w:tcW w:w="2843" w:type="dxa"/>
          </w:tcPr>
          <w:p w14:paraId="592E5D91" w14:textId="2D6C2853" w:rsidR="00064C9D" w:rsidRPr="001C189C" w:rsidRDefault="00CF654E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  <w:r w:rsidRPr="001C189C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  <w:t>Date of arrival:</w:t>
            </w:r>
          </w:p>
          <w:p w14:paraId="62C86FB8" w14:textId="77777777" w:rsidR="00064C9D" w:rsidRPr="001C189C" w:rsidRDefault="00064C9D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</w:p>
          <w:p w14:paraId="3E72E333" w14:textId="77777777" w:rsidR="00064C9D" w:rsidRPr="001C189C" w:rsidRDefault="00064C9D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</w:p>
        </w:tc>
      </w:tr>
      <w:tr w:rsidR="00064C9D" w:rsidRPr="001C189C" w14:paraId="37A5CFAC" w14:textId="77777777" w:rsidTr="00A3204F">
        <w:tc>
          <w:tcPr>
            <w:tcW w:w="2843" w:type="dxa"/>
          </w:tcPr>
          <w:p w14:paraId="32625074" w14:textId="597C482A" w:rsidR="00064C9D" w:rsidRPr="001C189C" w:rsidRDefault="00CF654E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  <w:r w:rsidRPr="001C189C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  <w:t>Researcher / equipment:</w:t>
            </w:r>
          </w:p>
          <w:p w14:paraId="00B53222" w14:textId="77777777" w:rsidR="00064C9D" w:rsidRPr="001C189C" w:rsidRDefault="00064C9D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</w:p>
          <w:p w14:paraId="4250FA79" w14:textId="77777777" w:rsidR="00064C9D" w:rsidRPr="001C189C" w:rsidRDefault="00064C9D" w:rsidP="00A3204F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  <w:lang w:val="en-US"/>
              </w:rPr>
            </w:pPr>
          </w:p>
        </w:tc>
      </w:tr>
    </w:tbl>
    <w:p w14:paraId="3CC821F2" w14:textId="77777777" w:rsidR="001C189C" w:rsidRDefault="000A447C" w:rsidP="005C67A8">
      <w:pPr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</w:pPr>
      <w:r w:rsidRPr="001C189C"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  <w:tab/>
      </w:r>
    </w:p>
    <w:p w14:paraId="4FEAB3A5" w14:textId="4E876F5D" w:rsidR="000A447C" w:rsidRPr="001C189C" w:rsidRDefault="000A447C" w:rsidP="005C67A8">
      <w:pPr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</w:pPr>
      <w:r w:rsidRPr="001C189C"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  <w:tab/>
      </w:r>
      <w:r w:rsidRPr="001C189C"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1C189C" w14:paraId="54F5B348" w14:textId="77777777" w:rsidTr="00B46B4F">
        <w:tc>
          <w:tcPr>
            <w:tcW w:w="10201" w:type="dxa"/>
          </w:tcPr>
          <w:p w14:paraId="3718FEDA" w14:textId="34CC67C9" w:rsidR="00B46B4F" w:rsidRPr="001C189C" w:rsidRDefault="00A3204F" w:rsidP="00A3204F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C189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This form is for air samples coming for asbestos analysis (ASB) 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1C189C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1C189C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  <w:p w14:paraId="745E877D" w14:textId="466DF727" w:rsidR="000A447C" w:rsidRPr="001C189C" w:rsidRDefault="00A3204F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Customer fills in:</w:t>
            </w:r>
          </w:p>
        </w:tc>
      </w:tr>
      <w:tr w:rsidR="000A447C" w:rsidRPr="001C189C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4C6F6138" w:rsidR="000A447C" w:rsidRPr="001C189C" w:rsidRDefault="00A3204F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Customer and company name:</w:t>
            </w:r>
          </w:p>
          <w:p w14:paraId="10F1316D" w14:textId="055FDAE7" w:rsidR="00F8135D" w:rsidRPr="001C189C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347A3DFB" w14:textId="0F977B00" w:rsidR="00A3204F" w:rsidRPr="001C189C" w:rsidRDefault="00A3204F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Site address and/or project number:</w:t>
            </w:r>
          </w:p>
          <w:p w14:paraId="3060123D" w14:textId="77777777" w:rsidR="000A447C" w:rsidRPr="001C189C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  <w:p w14:paraId="311CACF9" w14:textId="77777777" w:rsidR="000A447C" w:rsidRPr="001C189C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0A447C" w:rsidRPr="001C189C" w14:paraId="45D80C78" w14:textId="77777777" w:rsidTr="004807CA">
        <w:trPr>
          <w:trHeight w:val="1049"/>
        </w:trPr>
        <w:tc>
          <w:tcPr>
            <w:tcW w:w="4967" w:type="dxa"/>
          </w:tcPr>
          <w:p w14:paraId="21791EAA" w14:textId="667AF390" w:rsidR="000A447C" w:rsidRPr="001C189C" w:rsidRDefault="003B0DF2" w:rsidP="003B0DF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E-invoice address and operator ID / e-mail address:</w:t>
            </w:r>
          </w:p>
        </w:tc>
        <w:tc>
          <w:tcPr>
            <w:tcW w:w="5234" w:type="dxa"/>
          </w:tcPr>
          <w:p w14:paraId="3D10BAB8" w14:textId="37F8A0F4" w:rsidR="000A447C" w:rsidRPr="001C189C" w:rsidRDefault="00A3204F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Name of the sampler:</w:t>
            </w:r>
          </w:p>
        </w:tc>
      </w:tr>
      <w:tr w:rsidR="001C189C" w:rsidRPr="001C189C" w14:paraId="176480A3" w14:textId="77777777" w:rsidTr="001F6E4B">
        <w:trPr>
          <w:trHeight w:val="575"/>
        </w:trPr>
        <w:tc>
          <w:tcPr>
            <w:tcW w:w="4967" w:type="dxa"/>
          </w:tcPr>
          <w:p w14:paraId="0D6A39D8" w14:textId="77777777" w:rsidR="001C189C" w:rsidRDefault="001C189C" w:rsidP="001F6E4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The desired time for the results:</w:t>
            </w:r>
          </w:p>
          <w:p w14:paraId="2655A64E" w14:textId="77777777" w:rsidR="001C189C" w:rsidRDefault="001C189C" w:rsidP="001F6E4B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14:paraId="09C07BBB" w14:textId="77777777" w:rsidR="001C189C" w:rsidRPr="001C189C" w:rsidRDefault="001C189C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234" w:type="dxa"/>
          </w:tcPr>
          <w:p w14:paraId="385775E6" w14:textId="77777777" w:rsidR="001C189C" w:rsidRPr="001C189C" w:rsidRDefault="001C189C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Sampling date:</w:t>
            </w:r>
          </w:p>
          <w:p w14:paraId="0E52BE8B" w14:textId="77777777" w:rsidR="001C189C" w:rsidRPr="001C189C" w:rsidRDefault="001C189C" w:rsidP="001F6E4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8E3F72" w:rsidRPr="001C189C" w14:paraId="559FD328" w14:textId="77777777" w:rsidTr="008E3F72">
        <w:trPr>
          <w:trHeight w:val="1049"/>
        </w:trPr>
        <w:tc>
          <w:tcPr>
            <w:tcW w:w="4967" w:type="dxa"/>
          </w:tcPr>
          <w:p w14:paraId="442E941D" w14:textId="22921507" w:rsidR="008E3F72" w:rsidRDefault="008E3F72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Delivery of results, </w:t>
            </w:r>
            <w:proofErr w:type="gramStart"/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e-mail</w:t>
            </w:r>
            <w:proofErr w:type="gramEnd"/>
            <w:r w:rsidRPr="001C1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and phone number:</w:t>
            </w:r>
          </w:p>
          <w:p w14:paraId="047546DA" w14:textId="77777777" w:rsidR="008E3F72" w:rsidRDefault="008E3F72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  <w:p w14:paraId="7C0702EC" w14:textId="77777777" w:rsidR="008E3F72" w:rsidRPr="001C189C" w:rsidRDefault="008E3F72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  <w:p w14:paraId="3715784D" w14:textId="484F17EE" w:rsidR="008E3F72" w:rsidRPr="001C189C" w:rsidRDefault="008E3F72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C189C">
              <w:rPr>
                <w:rFonts w:cs="Arial"/>
                <w:sz w:val="32"/>
                <w:szCs w:val="32"/>
                <w:lang w:val="en-US"/>
              </w:rPr>
              <w:t>□</w:t>
            </w:r>
            <w:r w:rsidRPr="001C189C">
              <w:rPr>
                <w:sz w:val="16"/>
                <w:szCs w:val="16"/>
                <w:lang w:val="en-US"/>
              </w:rPr>
              <w:t xml:space="preserve"> results also by SMS message</w:t>
            </w:r>
          </w:p>
        </w:tc>
        <w:tc>
          <w:tcPr>
            <w:tcW w:w="5234" w:type="dxa"/>
          </w:tcPr>
          <w:p w14:paraId="75ED4A39" w14:textId="77777777" w:rsidR="008E3F72" w:rsidRPr="008E3F72" w:rsidRDefault="008E3F72" w:rsidP="008E3F72">
            <w:pPr>
              <w:spacing w:afterLines="50" w:after="120"/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</w:pPr>
            <w:r w:rsidRPr="008E3F72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t>Laboratory fills in (further information):</w:t>
            </w:r>
          </w:p>
          <w:p w14:paraId="0C633974" w14:textId="7FE326A9" w:rsidR="008E3F72" w:rsidRPr="001C189C" w:rsidRDefault="008E3F72" w:rsidP="009C197A">
            <w:pPr>
              <w:spacing w:after="0" w:line="276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6EC030D8" w14:textId="77777777" w:rsidR="00A3204F" w:rsidRPr="001C189C" w:rsidRDefault="009C197A" w:rsidP="00A3204F">
      <w:pPr>
        <w:spacing w:after="0"/>
        <w:rPr>
          <w:sz w:val="16"/>
          <w:szCs w:val="16"/>
          <w:lang w:val="en-US"/>
        </w:rPr>
      </w:pPr>
      <w:r w:rsidRPr="001C189C">
        <w:rPr>
          <w:rFonts w:cs="Arial"/>
          <w:sz w:val="32"/>
          <w:szCs w:val="32"/>
          <w:lang w:val="en-US"/>
        </w:rPr>
        <w:t>□</w:t>
      </w:r>
      <w:r w:rsidRPr="001C189C">
        <w:rPr>
          <w:sz w:val="16"/>
          <w:szCs w:val="16"/>
          <w:lang w:val="en-US"/>
        </w:rPr>
        <w:t xml:space="preserve"> </w:t>
      </w:r>
      <w:r w:rsidR="00A3204F" w:rsidRPr="001C189C">
        <w:rPr>
          <w:sz w:val="16"/>
          <w:szCs w:val="16"/>
          <w:lang w:val="en-US"/>
        </w:rPr>
        <w:t xml:space="preserve">An order for an Asbestos Air Analysis Report according to </w:t>
      </w:r>
      <w:r w:rsidR="00A3204F" w:rsidRPr="001C189C">
        <w:rPr>
          <w:b/>
          <w:bCs/>
          <w:sz w:val="16"/>
          <w:szCs w:val="16"/>
          <w:lang w:val="en-US"/>
        </w:rPr>
        <w:t>Health-related Conditions of Housing and Other Residential Buildings</w:t>
      </w:r>
      <w:r w:rsidR="00A3204F" w:rsidRPr="001C189C">
        <w:rPr>
          <w:sz w:val="16"/>
          <w:szCs w:val="16"/>
          <w:lang w:val="en-US"/>
        </w:rPr>
        <w:t xml:space="preserve"> (545/2015). </w:t>
      </w:r>
    </w:p>
    <w:p w14:paraId="5E1EB259" w14:textId="77777777" w:rsidR="00A3204F" w:rsidRPr="001C189C" w:rsidRDefault="00A3204F" w:rsidP="00A3204F">
      <w:pPr>
        <w:spacing w:after="0"/>
        <w:rPr>
          <w:sz w:val="16"/>
          <w:szCs w:val="16"/>
          <w:lang w:val="en-US"/>
        </w:rPr>
      </w:pPr>
      <w:r w:rsidRPr="001C189C">
        <w:rPr>
          <w:sz w:val="16"/>
          <w:szCs w:val="16"/>
          <w:lang w:val="en-US"/>
        </w:rPr>
        <w:t>(The space/room can be determined to be suitable for living according to asbestos air regulations. This report is</w:t>
      </w:r>
      <w:r w:rsidRPr="001C189C">
        <w:rPr>
          <w:b/>
          <w:bCs/>
          <w:sz w:val="16"/>
          <w:szCs w:val="16"/>
          <w:lang w:val="en-US"/>
        </w:rPr>
        <w:t xml:space="preserve"> not meant</w:t>
      </w:r>
      <w:r w:rsidRPr="001C189C">
        <w:rPr>
          <w:sz w:val="16"/>
          <w:szCs w:val="16"/>
          <w:lang w:val="en-US"/>
        </w:rPr>
        <w:t xml:space="preserve"> for measurements done after asbestos renovations </w:t>
      </w:r>
      <w:proofErr w:type="spellStart"/>
      <w:r w:rsidRPr="001C189C">
        <w:rPr>
          <w:sz w:val="16"/>
          <w:szCs w:val="16"/>
          <w:lang w:val="en-US"/>
        </w:rPr>
        <w:t>Vna</w:t>
      </w:r>
      <w:proofErr w:type="spellEnd"/>
      <w:r w:rsidRPr="001C189C">
        <w:rPr>
          <w:sz w:val="16"/>
          <w:szCs w:val="16"/>
          <w:lang w:val="en-US"/>
        </w:rPr>
        <w:t xml:space="preserve"> 798/2015.)</w:t>
      </w:r>
    </w:p>
    <w:p w14:paraId="26B1B9D4" w14:textId="1CCA89DA" w:rsidR="009C197A" w:rsidRPr="001C189C" w:rsidRDefault="009C197A" w:rsidP="00A3204F">
      <w:pPr>
        <w:spacing w:after="0"/>
        <w:rPr>
          <w:rFonts w:asciiTheme="minorHAnsi" w:hAnsiTheme="minorHAnsi" w:cstheme="minorHAnsi"/>
          <w:sz w:val="18"/>
          <w:szCs w:val="18"/>
          <w:lang w:val="en-US"/>
        </w:rPr>
      </w:pPr>
    </w:p>
    <w:p w14:paraId="04814D31" w14:textId="1238FB97" w:rsidR="004807CA" w:rsidRPr="001C189C" w:rsidRDefault="00A3204F" w:rsidP="00AB6BF8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1C189C">
        <w:rPr>
          <w:rFonts w:asciiTheme="minorHAnsi" w:hAnsiTheme="minorHAnsi" w:cstheme="minorHAnsi"/>
          <w:b/>
          <w:bCs/>
          <w:sz w:val="20"/>
          <w:szCs w:val="20"/>
          <w:lang w:val="en-US"/>
        </w:rPr>
        <w:t>Customer fills in:</w:t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380"/>
        <w:gridCol w:w="2443"/>
        <w:gridCol w:w="1559"/>
        <w:gridCol w:w="1701"/>
        <w:gridCol w:w="1437"/>
        <w:gridCol w:w="1681"/>
      </w:tblGrid>
      <w:tr w:rsidR="00A21DE9" w:rsidRPr="001C189C" w14:paraId="4AF78F78" w14:textId="77777777" w:rsidTr="009C197A">
        <w:tc>
          <w:tcPr>
            <w:tcW w:w="1380" w:type="dxa"/>
          </w:tcPr>
          <w:p w14:paraId="4519F007" w14:textId="48A9EE12" w:rsidR="00A21DE9" w:rsidRPr="001C189C" w:rsidRDefault="00A3204F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Sample ID / number</w:t>
            </w:r>
          </w:p>
        </w:tc>
        <w:tc>
          <w:tcPr>
            <w:tcW w:w="2443" w:type="dxa"/>
          </w:tcPr>
          <w:p w14:paraId="0F1A1F14" w14:textId="3CF474EE" w:rsidR="00A21DE9" w:rsidRPr="001C189C" w:rsidRDefault="00A3204F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Space / room</w:t>
            </w:r>
          </w:p>
        </w:tc>
        <w:tc>
          <w:tcPr>
            <w:tcW w:w="1559" w:type="dxa"/>
          </w:tcPr>
          <w:p w14:paraId="78270745" w14:textId="61ED7C47" w:rsidR="00A21DE9" w:rsidRPr="001C189C" w:rsidRDefault="00A3204F" w:rsidP="00AB6BF8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Sample volume</w:t>
            </w:r>
          </w:p>
        </w:tc>
        <w:tc>
          <w:tcPr>
            <w:tcW w:w="1701" w:type="dxa"/>
          </w:tcPr>
          <w:p w14:paraId="0C1781B6" w14:textId="104DC083" w:rsidR="00A21DE9" w:rsidRPr="001C189C" w:rsidRDefault="00A3204F" w:rsidP="00A21D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Sampling time in minutes</w:t>
            </w:r>
          </w:p>
        </w:tc>
        <w:tc>
          <w:tcPr>
            <w:tcW w:w="1437" w:type="dxa"/>
          </w:tcPr>
          <w:p w14:paraId="5808EDEF" w14:textId="6090CA04" w:rsidR="00A21DE9" w:rsidRPr="001C189C" w:rsidRDefault="00A3204F" w:rsidP="00AB6B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Diameter of the filter</w:t>
            </w:r>
          </w:p>
        </w:tc>
        <w:tc>
          <w:tcPr>
            <w:tcW w:w="1681" w:type="dxa"/>
          </w:tcPr>
          <w:p w14:paraId="0C4EED70" w14:textId="3ED9BB2E" w:rsidR="00A21DE9" w:rsidRPr="001C189C" w:rsidRDefault="00A3204F" w:rsidP="00AB6BF8">
            <w:pPr>
              <w:rPr>
                <w:rFonts w:asciiTheme="minorHAnsi" w:hAnsiTheme="minorHAnsi" w:cstheme="minorHAnsi"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t xml:space="preserve">Laboratory </w:t>
            </w:r>
            <w:r w:rsidR="001C189C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br/>
            </w:r>
            <w:r w:rsidRPr="001C189C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t>fills in:</w:t>
            </w:r>
          </w:p>
        </w:tc>
      </w:tr>
      <w:tr w:rsidR="00B67433" w:rsidRPr="001C189C" w14:paraId="244C0800" w14:textId="77777777" w:rsidTr="009C197A">
        <w:tc>
          <w:tcPr>
            <w:tcW w:w="1380" w:type="dxa"/>
          </w:tcPr>
          <w:p w14:paraId="4A49C88C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826510" w14:textId="77777777" w:rsidR="00B67433" w:rsidRPr="001C189C" w:rsidRDefault="00B67433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647C7C3" w14:textId="20C698FE" w:rsidR="00B67433" w:rsidRPr="001C189C" w:rsidRDefault="00B67433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5AC73D29" w14:textId="352087BA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822603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D6A8CBE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3EE5989A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23F90BF2" w14:textId="699CC95B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7433" w:rsidRPr="001C189C" w14:paraId="127ACA78" w14:textId="77777777" w:rsidTr="009C197A">
        <w:tc>
          <w:tcPr>
            <w:tcW w:w="1380" w:type="dxa"/>
          </w:tcPr>
          <w:p w14:paraId="4A5B5DC5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96FB0E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3DBAD9D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6DA009B1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FA0CB34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7F51A3F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6DFAD55" w14:textId="77777777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6A06621" w14:textId="091C1F0B" w:rsidR="00A21DE9" w:rsidRPr="001C189C" w:rsidRDefault="00A21DE9" w:rsidP="00AB6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7433" w:rsidRPr="001C189C" w14:paraId="3FC0B9E1" w14:textId="77777777" w:rsidTr="009C197A">
        <w:tc>
          <w:tcPr>
            <w:tcW w:w="1380" w:type="dxa"/>
          </w:tcPr>
          <w:p w14:paraId="610F8AFA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C5384DE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1D0FA5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44EDDBFF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41DA22C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C28AE81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6915CE46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2FE35856" w14:textId="1E096288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7433" w:rsidRPr="001C189C" w14:paraId="700B936E" w14:textId="77777777" w:rsidTr="009C197A">
        <w:tc>
          <w:tcPr>
            <w:tcW w:w="1380" w:type="dxa"/>
          </w:tcPr>
          <w:p w14:paraId="2D57FEFD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DE0076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6C46C76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0881AA2F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6A9334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BD7F25A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3BD50682" w14:textId="7777777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209E32B2" w14:textId="04974F97" w:rsidR="00A21DE9" w:rsidRPr="001C189C" w:rsidRDefault="00A21DE9" w:rsidP="001A1F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D13566D" w14:textId="77777777" w:rsidR="00A3204F" w:rsidRPr="001C189C" w:rsidRDefault="00A3204F">
      <w:pPr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380"/>
        <w:gridCol w:w="2443"/>
        <w:gridCol w:w="1559"/>
        <w:gridCol w:w="1701"/>
        <w:gridCol w:w="1437"/>
        <w:gridCol w:w="1681"/>
      </w:tblGrid>
      <w:tr w:rsidR="00A3204F" w:rsidRPr="001C189C" w14:paraId="4F7B5BE4" w14:textId="77777777" w:rsidTr="007776DE">
        <w:tc>
          <w:tcPr>
            <w:tcW w:w="1380" w:type="dxa"/>
          </w:tcPr>
          <w:p w14:paraId="59E76A5D" w14:textId="77777777" w:rsidR="00A3204F" w:rsidRPr="001C189C" w:rsidRDefault="00A3204F" w:rsidP="007776DE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Sample ID / number</w:t>
            </w:r>
          </w:p>
        </w:tc>
        <w:tc>
          <w:tcPr>
            <w:tcW w:w="2443" w:type="dxa"/>
          </w:tcPr>
          <w:p w14:paraId="1DE858AA" w14:textId="77777777" w:rsidR="00A3204F" w:rsidRPr="001C189C" w:rsidRDefault="00A3204F" w:rsidP="007776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Space / room</w:t>
            </w:r>
          </w:p>
        </w:tc>
        <w:tc>
          <w:tcPr>
            <w:tcW w:w="1559" w:type="dxa"/>
          </w:tcPr>
          <w:p w14:paraId="759E344B" w14:textId="77777777" w:rsidR="00A3204F" w:rsidRPr="001C189C" w:rsidRDefault="00A3204F" w:rsidP="007776DE">
            <w:pPr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Sample volume</w:t>
            </w:r>
          </w:p>
        </w:tc>
        <w:tc>
          <w:tcPr>
            <w:tcW w:w="1701" w:type="dxa"/>
          </w:tcPr>
          <w:p w14:paraId="51490679" w14:textId="77777777" w:rsidR="00A3204F" w:rsidRPr="001C189C" w:rsidRDefault="00A3204F" w:rsidP="007776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Sampling time in minutes</w:t>
            </w:r>
          </w:p>
        </w:tc>
        <w:tc>
          <w:tcPr>
            <w:tcW w:w="1437" w:type="dxa"/>
          </w:tcPr>
          <w:p w14:paraId="798A3914" w14:textId="77777777" w:rsidR="00A3204F" w:rsidRPr="001C189C" w:rsidRDefault="00A3204F" w:rsidP="007776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Diameter of the filter</w:t>
            </w:r>
          </w:p>
        </w:tc>
        <w:tc>
          <w:tcPr>
            <w:tcW w:w="1681" w:type="dxa"/>
          </w:tcPr>
          <w:p w14:paraId="46BCAE66" w14:textId="36B76ACA" w:rsidR="00A3204F" w:rsidRPr="001C189C" w:rsidRDefault="00A3204F" w:rsidP="007776DE">
            <w:pPr>
              <w:rPr>
                <w:rFonts w:asciiTheme="minorHAnsi" w:hAnsiTheme="minorHAnsi" w:cstheme="minorHAnsi"/>
                <w:color w:val="004787"/>
                <w:sz w:val="20"/>
                <w:szCs w:val="20"/>
                <w:lang w:val="en-US"/>
              </w:rPr>
            </w:pPr>
            <w:r w:rsidRPr="001C189C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t xml:space="preserve">Laboratory </w:t>
            </w:r>
            <w:r w:rsidR="00392290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br/>
            </w:r>
            <w:r w:rsidRPr="001C189C">
              <w:rPr>
                <w:rFonts w:asciiTheme="minorHAnsi" w:hAnsiTheme="minorHAnsi" w:cstheme="minorHAnsi"/>
                <w:b/>
                <w:bCs/>
                <w:color w:val="004787"/>
                <w:sz w:val="20"/>
                <w:szCs w:val="20"/>
                <w:lang w:val="en-US"/>
              </w:rPr>
              <w:t>fills in:</w:t>
            </w:r>
          </w:p>
        </w:tc>
      </w:tr>
      <w:tr w:rsidR="00A3204F" w:rsidRPr="001C189C" w14:paraId="07AD0EAD" w14:textId="77777777" w:rsidTr="007776DE">
        <w:tc>
          <w:tcPr>
            <w:tcW w:w="1380" w:type="dxa"/>
          </w:tcPr>
          <w:p w14:paraId="3C5347F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FB9B5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83AB62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3252805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12EDE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B3DEF1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220A3154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C13338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5049730F" w14:textId="77777777" w:rsidTr="007776DE">
        <w:tc>
          <w:tcPr>
            <w:tcW w:w="1380" w:type="dxa"/>
          </w:tcPr>
          <w:p w14:paraId="1518B8B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0735BA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91378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220CA9C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ADA5923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59A7AB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2639B8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1251342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2A4A49A3" w14:textId="77777777" w:rsidTr="007776DE">
        <w:tc>
          <w:tcPr>
            <w:tcW w:w="1380" w:type="dxa"/>
          </w:tcPr>
          <w:p w14:paraId="2CCFF292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99A90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F5364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1730DE8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8D5772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048B6A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4095352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37253AB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015B047D" w14:textId="77777777" w:rsidTr="007776DE">
        <w:tc>
          <w:tcPr>
            <w:tcW w:w="1380" w:type="dxa"/>
          </w:tcPr>
          <w:p w14:paraId="7EF7ACCE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AD5CA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BC99D88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60AD6344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6C60104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521E413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20377CD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0BBD89C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78B0AF2F" w14:textId="77777777" w:rsidTr="007776DE">
        <w:tc>
          <w:tcPr>
            <w:tcW w:w="1380" w:type="dxa"/>
          </w:tcPr>
          <w:p w14:paraId="1BC7F28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B0B51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20C6C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6275B88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934C16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7ED36C8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425B7BB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AA6B66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4F0FA782" w14:textId="77777777" w:rsidTr="007776DE">
        <w:tc>
          <w:tcPr>
            <w:tcW w:w="1380" w:type="dxa"/>
          </w:tcPr>
          <w:p w14:paraId="4A8115B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29F54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B4682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350DAB6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875E144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4FCCC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4970281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EBFCC5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49735C30" w14:textId="77777777" w:rsidTr="007776DE">
        <w:tc>
          <w:tcPr>
            <w:tcW w:w="1380" w:type="dxa"/>
          </w:tcPr>
          <w:p w14:paraId="269A082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37CFE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2ED36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257159E8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92EF4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F32488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5CD3AC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D5538D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1B94F08B" w14:textId="77777777" w:rsidTr="007776DE">
        <w:tc>
          <w:tcPr>
            <w:tcW w:w="1380" w:type="dxa"/>
          </w:tcPr>
          <w:p w14:paraId="1F37D07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B44DF03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C2C4D0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2A93142E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79E30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A06835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76E9829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7448AF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417C6DAF" w14:textId="77777777" w:rsidTr="007776DE">
        <w:tc>
          <w:tcPr>
            <w:tcW w:w="1380" w:type="dxa"/>
          </w:tcPr>
          <w:p w14:paraId="3BDCB5E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D3A20C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073F7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631995C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9421A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8DBD12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63F34B3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079A31F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185133F0" w14:textId="77777777" w:rsidTr="007776DE">
        <w:tc>
          <w:tcPr>
            <w:tcW w:w="1380" w:type="dxa"/>
          </w:tcPr>
          <w:p w14:paraId="5D88A3F2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065EC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56F707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0F3A02C3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88A68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869E2B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12B2D2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06FB3CA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399B0CD8" w14:textId="77777777" w:rsidTr="007776DE">
        <w:tc>
          <w:tcPr>
            <w:tcW w:w="1380" w:type="dxa"/>
          </w:tcPr>
          <w:p w14:paraId="69A4787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5AEAE6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653CDE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3BDD0B3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04B691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1DCB43E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5AFB60A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8B7ADFF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4CBEAB70" w14:textId="77777777" w:rsidTr="007776DE">
        <w:tc>
          <w:tcPr>
            <w:tcW w:w="1380" w:type="dxa"/>
          </w:tcPr>
          <w:p w14:paraId="0C48820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B10BE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723649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13D667A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53E629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4B180F8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08AD8E4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0537E7A7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204F" w:rsidRPr="001C189C" w14:paraId="4EB907AD" w14:textId="77777777" w:rsidTr="007776DE">
        <w:tc>
          <w:tcPr>
            <w:tcW w:w="1380" w:type="dxa"/>
          </w:tcPr>
          <w:p w14:paraId="49C3C340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2646BD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574AE5B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</w:tcPr>
          <w:p w14:paraId="5851AFE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0D5F866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A745D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1B2EE1FC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0A03FB5" w14:textId="77777777" w:rsidR="00A3204F" w:rsidRPr="001C189C" w:rsidRDefault="00A3204F" w:rsidP="00777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B0E7E20" w14:textId="52BCB908" w:rsidR="00C31D5C" w:rsidRPr="001C189C" w:rsidRDefault="00C31D5C">
      <w:pPr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</w:pPr>
      <w:r w:rsidRPr="001C189C">
        <w:rPr>
          <w:rFonts w:asciiTheme="minorHAnsi" w:hAnsiTheme="minorHAnsi" w:cstheme="minorHAnsi"/>
          <w:b/>
          <w:bCs/>
          <w:color w:val="004787"/>
          <w:sz w:val="20"/>
          <w:szCs w:val="20"/>
          <w:lang w:val="en-US"/>
        </w:rPr>
        <w:tab/>
      </w:r>
    </w:p>
    <w:p w14:paraId="298619EB" w14:textId="77777777" w:rsidR="00064C9D" w:rsidRPr="001C189C" w:rsidRDefault="00064C9D" w:rsidP="004807CA">
      <w:pPr>
        <w:rPr>
          <w:rFonts w:asciiTheme="minorHAnsi" w:hAnsiTheme="minorHAnsi" w:cstheme="minorHAnsi"/>
          <w:color w:val="004787"/>
          <w:sz w:val="18"/>
          <w:szCs w:val="18"/>
          <w:lang w:val="en-US"/>
        </w:rPr>
      </w:pPr>
    </w:p>
    <w:sectPr w:rsidR="00064C9D" w:rsidRPr="001C189C" w:rsidSect="00744720">
      <w:headerReference w:type="default" r:id="rId7"/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0E0" w14:textId="24358F09" w:rsidR="001773AF" w:rsidRPr="008A39FB" w:rsidRDefault="001773AF" w:rsidP="001773AF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val="en-US" w:eastAsia="fi-FI"/>
      </w:rPr>
    </w:pPr>
    <w:bookmarkStart w:id="0" w:name="_Hlk79050430"/>
    <w:proofErr w:type="spellStart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Labroc</w:t>
    </w:r>
    <w:proofErr w:type="spellEnd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 Oy is responsible for assignments in accordance with KSE 2013.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br/>
      <w:t>R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esults </w:t>
    </w:r>
    <w:r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are reported </w:t>
    </w:r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 xml:space="preserve">in </w:t>
    </w:r>
    <w:proofErr w:type="spellStart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OmaLabroc</w:t>
    </w:r>
    <w:proofErr w:type="spellEnd"/>
    <w:r w:rsidRPr="008A39FB">
      <w:rPr>
        <w:rFonts w:asciiTheme="minorHAnsi" w:eastAsia="Times New Roman" w:hAnsiTheme="minorHAnsi" w:cstheme="minorHAnsi"/>
        <w:sz w:val="18"/>
        <w:szCs w:val="18"/>
        <w:lang w:val="en" w:eastAsia="fi-FI"/>
      </w:rPr>
      <w:t>. E-mail results in PDF format without protection.</w:t>
    </w:r>
  </w:p>
  <w:bookmarkEnd w:id="0"/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A29" w14:textId="56085A00" w:rsidR="00064C9D" w:rsidRDefault="00064C9D" w:rsidP="00AB6BF8">
    <w:pPr>
      <w:pStyle w:val="Yltunniste"/>
      <w:rPr>
        <w:rFonts w:cstheme="minorHAnsi"/>
        <w:b/>
        <w:bCs/>
        <w:color w:val="004787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1E391" wp14:editId="4677CDD8">
          <wp:simplePos x="0" y="0"/>
          <wp:positionH relativeFrom="column">
            <wp:posOffset>-732790</wp:posOffset>
          </wp:positionH>
          <wp:positionV relativeFrom="paragraph">
            <wp:posOffset>-435610</wp:posOffset>
          </wp:positionV>
          <wp:extent cx="7649845" cy="1295400"/>
          <wp:effectExtent l="0" t="0" r="8255" b="0"/>
          <wp:wrapSquare wrapText="bothSides"/>
          <wp:docPr id="2028272313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272313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179827BF" w:rsidR="00AB6BF8" w:rsidRDefault="00CF654E" w:rsidP="00AB6BF8">
    <w:pPr>
      <w:pStyle w:val="Yltunniste"/>
      <w:rPr>
        <w:rFonts w:ascii="Calibri" w:hAnsi="Calibri" w:cs="Calibri"/>
        <w:b/>
        <w:bCs/>
        <w:color w:val="004787"/>
        <w:spacing w:val="30"/>
        <w:sz w:val="18"/>
        <w:szCs w:val="18"/>
      </w:rPr>
    </w:pPr>
    <w:r>
      <w:rPr>
        <w:rFonts w:cstheme="minorHAnsi"/>
        <w:b/>
        <w:bCs/>
        <w:color w:val="004787"/>
        <w:sz w:val="36"/>
        <w:szCs w:val="36"/>
      </w:rPr>
      <w:t>ORDER FORM</w:t>
    </w:r>
    <w:r w:rsidR="00064C9D" w:rsidRPr="000C4456">
      <w:rPr>
        <w:rFonts w:cstheme="minorHAnsi"/>
        <w:b/>
        <w:bCs/>
        <w:color w:val="004787"/>
        <w:sz w:val="40"/>
        <w:szCs w:val="40"/>
      </w:rPr>
      <w:tab/>
    </w:r>
    <w:r w:rsidR="00064C9D"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="00064C9D" w:rsidRPr="000C4456">
      <w:rPr>
        <w:rFonts w:cstheme="minorHAnsi"/>
        <w:b/>
        <w:bCs/>
        <w:color w:val="004787"/>
        <w:sz w:val="40"/>
        <w:szCs w:val="40"/>
      </w:rPr>
      <w:br/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ASBESTOS / Air </w:t>
    </w:r>
    <w:proofErr w:type="spellStart"/>
    <w:r>
      <w:rPr>
        <w:rFonts w:ascii="Calibri" w:hAnsi="Calibri" w:cs="Calibri"/>
        <w:b/>
        <w:bCs/>
        <w:color w:val="004787"/>
        <w:spacing w:val="30"/>
        <w:sz w:val="18"/>
        <w:szCs w:val="18"/>
      </w:rPr>
      <w:t>samples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="00064C9D" w:rsidRPr="001C189C">
      <w:rPr>
        <w:rFonts w:ascii="Calibri" w:hAnsi="Calibri" w:cs="Calibri"/>
        <w:b/>
        <w:bCs/>
        <w:color w:val="004787"/>
        <w:spacing w:val="30"/>
        <w:sz w:val="18"/>
        <w:szCs w:val="18"/>
      </w:rPr>
      <w:t>TL9</w:t>
    </w:r>
    <w:r w:rsidRPr="001C189C">
      <w:rPr>
        <w:rFonts w:ascii="Calibri" w:hAnsi="Calibri" w:cs="Calibri"/>
        <w:b/>
        <w:bCs/>
        <w:color w:val="004787"/>
        <w:spacing w:val="30"/>
        <w:sz w:val="18"/>
        <w:szCs w:val="18"/>
      </w:rPr>
      <w:t xml:space="preserve"> engl</w:t>
    </w:r>
    <w:r w:rsidR="00064C9D" w:rsidRPr="001C189C">
      <w:rPr>
        <w:rFonts w:ascii="Calibri" w:hAnsi="Calibri" w:cs="Calibri"/>
        <w:b/>
        <w:bCs/>
        <w:color w:val="004787"/>
        <w:spacing w:val="30"/>
        <w:sz w:val="18"/>
        <w:szCs w:val="18"/>
      </w:rPr>
      <w:t>,21.12.2023 /</w:t>
    </w:r>
    <w:proofErr w:type="spellStart"/>
    <w:r w:rsidR="001C189C" w:rsidRPr="001C189C">
      <w:rPr>
        <w:rFonts w:ascii="Calibri" w:hAnsi="Calibri" w:cs="Calibri"/>
        <w:b/>
        <w:bCs/>
        <w:color w:val="004787"/>
        <w:spacing w:val="30"/>
        <w:sz w:val="18"/>
        <w:szCs w:val="18"/>
      </w:rPr>
      <w:t>MLi</w:t>
    </w:r>
    <w:proofErr w:type="spellEnd"/>
    <w:r w:rsidR="00064C9D"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 w:rsidR="00064C9D">
      <w:rPr>
        <w:rFonts w:ascii="Calibri" w:hAnsi="Calibri" w:cs="Calibri"/>
        <w:b/>
        <w:bCs/>
        <w:color w:val="004787"/>
        <w:spacing w:val="30"/>
        <w:sz w:val="18"/>
        <w:szCs w:val="18"/>
      </w:rPr>
      <w:t>1</w:t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 w:rsidR="00064C9D">
      <w:rPr>
        <w:rFonts w:ascii="Calibri" w:hAnsi="Calibri" w:cs="Calibri"/>
        <w:b/>
        <w:bCs/>
        <w:color w:val="004787"/>
        <w:spacing w:val="30"/>
        <w:sz w:val="18"/>
        <w:szCs w:val="18"/>
      </w:rPr>
      <w:t>2</w:t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="00064C9D"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</w:p>
  <w:p w14:paraId="2DA92F47" w14:textId="77777777" w:rsidR="001C189C" w:rsidRPr="00AB6BF8" w:rsidRDefault="001C189C" w:rsidP="00AB6B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75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2"/>
  </w:num>
  <w:num w:numId="3" w16cid:durableId="17301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64C9D"/>
    <w:rsid w:val="000A447C"/>
    <w:rsid w:val="000C4456"/>
    <w:rsid w:val="00136DAA"/>
    <w:rsid w:val="00152E1D"/>
    <w:rsid w:val="001773AF"/>
    <w:rsid w:val="001C189C"/>
    <w:rsid w:val="00302A06"/>
    <w:rsid w:val="00392290"/>
    <w:rsid w:val="003B0DF2"/>
    <w:rsid w:val="003B1DEB"/>
    <w:rsid w:val="003D0D97"/>
    <w:rsid w:val="00473B4D"/>
    <w:rsid w:val="004807CA"/>
    <w:rsid w:val="004C67A9"/>
    <w:rsid w:val="004D1889"/>
    <w:rsid w:val="00564629"/>
    <w:rsid w:val="0058464D"/>
    <w:rsid w:val="005C67A8"/>
    <w:rsid w:val="006071A9"/>
    <w:rsid w:val="0062675A"/>
    <w:rsid w:val="00626954"/>
    <w:rsid w:val="00682398"/>
    <w:rsid w:val="00744720"/>
    <w:rsid w:val="00797AC3"/>
    <w:rsid w:val="008E3F72"/>
    <w:rsid w:val="0094446B"/>
    <w:rsid w:val="009C197A"/>
    <w:rsid w:val="00A21DE9"/>
    <w:rsid w:val="00A3204F"/>
    <w:rsid w:val="00AB6BF8"/>
    <w:rsid w:val="00B46B4F"/>
    <w:rsid w:val="00B67433"/>
    <w:rsid w:val="00B711C4"/>
    <w:rsid w:val="00C31D5C"/>
    <w:rsid w:val="00CC25C5"/>
    <w:rsid w:val="00CF654E"/>
    <w:rsid w:val="00D240C0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9</cp:revision>
  <cp:lastPrinted>2023-10-27T12:10:00Z</cp:lastPrinted>
  <dcterms:created xsi:type="dcterms:W3CDTF">2023-11-29T11:29:00Z</dcterms:created>
  <dcterms:modified xsi:type="dcterms:W3CDTF">2023-12-04T10:52:00Z</dcterms:modified>
</cp:coreProperties>
</file>